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941" w:rsidRDefault="00D50941" w:rsidP="00306BA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C158F" w:rsidRPr="00D50941" w:rsidRDefault="00682DCA" w:rsidP="00306B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941">
        <w:rPr>
          <w:rFonts w:ascii="Times New Roman" w:hAnsi="Times New Roman" w:cs="Times New Roman"/>
          <w:b/>
          <w:sz w:val="24"/>
          <w:szCs w:val="24"/>
        </w:rPr>
        <w:t>Program Operacyjny Pomoc Żywnościowa 2014-2020</w:t>
      </w:r>
    </w:p>
    <w:p w:rsidR="002F7014" w:rsidRPr="00A71F65" w:rsidRDefault="002F7014" w:rsidP="00E643B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F65">
        <w:rPr>
          <w:rFonts w:ascii="Times New Roman" w:hAnsi="Times New Roman" w:cs="Times New Roman"/>
          <w:sz w:val="24"/>
          <w:szCs w:val="24"/>
        </w:rPr>
        <w:t>Od końca 2014 r. w Polsce realizowany jest Program Operacyjny Pomoc Żywnościowa 2014-2020 (PO PŻ). Program współfinansowany jest ze środków Europejskiego Funduszu Pomocy Najbardziej Potrzebującym (</w:t>
      </w:r>
      <w:r w:rsidRPr="00A71F65">
        <w:rPr>
          <w:rFonts w:ascii="Times New Roman" w:hAnsi="Times New Roman" w:cs="Times New Roman"/>
          <w:i/>
          <w:sz w:val="24"/>
          <w:szCs w:val="24"/>
        </w:rPr>
        <w:t xml:space="preserve">Fund for </w:t>
      </w:r>
      <w:proofErr w:type="spellStart"/>
      <w:r w:rsidRPr="00A71F65">
        <w:rPr>
          <w:rFonts w:ascii="Times New Roman" w:hAnsi="Times New Roman" w:cs="Times New Roman"/>
          <w:i/>
          <w:sz w:val="24"/>
          <w:szCs w:val="24"/>
        </w:rPr>
        <w:t>European</w:t>
      </w:r>
      <w:proofErr w:type="spellEnd"/>
      <w:r w:rsidRPr="00A71F65">
        <w:rPr>
          <w:rFonts w:ascii="Times New Roman" w:hAnsi="Times New Roman" w:cs="Times New Roman"/>
          <w:i/>
          <w:sz w:val="24"/>
          <w:szCs w:val="24"/>
        </w:rPr>
        <w:t xml:space="preserve"> Aid to the Most </w:t>
      </w:r>
      <w:proofErr w:type="spellStart"/>
      <w:r w:rsidRPr="00A71F65">
        <w:rPr>
          <w:rFonts w:ascii="Times New Roman" w:hAnsi="Times New Roman" w:cs="Times New Roman"/>
          <w:i/>
          <w:sz w:val="24"/>
          <w:szCs w:val="24"/>
        </w:rPr>
        <w:t>Deprived</w:t>
      </w:r>
      <w:proofErr w:type="spellEnd"/>
      <w:r w:rsidRPr="00A71F65">
        <w:rPr>
          <w:rFonts w:ascii="Times New Roman" w:hAnsi="Times New Roman" w:cs="Times New Roman"/>
          <w:i/>
          <w:sz w:val="24"/>
          <w:szCs w:val="24"/>
        </w:rPr>
        <w:t xml:space="preserve"> – FEAD</w:t>
      </w:r>
      <w:r w:rsidRPr="00A71F65">
        <w:rPr>
          <w:rFonts w:ascii="Times New Roman" w:hAnsi="Times New Roman" w:cs="Times New Roman"/>
          <w:sz w:val="24"/>
          <w:szCs w:val="24"/>
        </w:rPr>
        <w:t>).</w:t>
      </w:r>
    </w:p>
    <w:p w:rsidR="002F7014" w:rsidRPr="00A71F65" w:rsidRDefault="002F7014" w:rsidP="00E643B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F65">
        <w:rPr>
          <w:rFonts w:ascii="Times New Roman" w:hAnsi="Times New Roman" w:cs="Times New Roman"/>
          <w:sz w:val="24"/>
          <w:szCs w:val="24"/>
        </w:rPr>
        <w:t>Program został opracowany zgodnie z Rozporządzeniem Parlamentu Europejskiego i Rady (UE) nr 223/2014 z dnia 11 marca 2014 r. w sprawie Europejskiego Funduszu Pomocy Najbardziej Potrzebującym.</w:t>
      </w:r>
    </w:p>
    <w:p w:rsidR="002F7014" w:rsidRPr="00A71F65" w:rsidRDefault="002F7014" w:rsidP="00E643B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F65">
        <w:rPr>
          <w:rFonts w:ascii="Times New Roman" w:hAnsi="Times New Roman" w:cs="Times New Roman"/>
          <w:sz w:val="24"/>
          <w:szCs w:val="24"/>
        </w:rPr>
        <w:t xml:space="preserve">Główny cel Programu to </w:t>
      </w:r>
      <w:r w:rsidRPr="00A71F65">
        <w:rPr>
          <w:rFonts w:ascii="Times New Roman" w:hAnsi="Times New Roman" w:cs="Times New Roman"/>
          <w:sz w:val="24"/>
          <w:szCs w:val="24"/>
          <w:u w:val="single"/>
        </w:rPr>
        <w:t>udzielenie wsparcia osobom doświadczającym najgłębszych form ubóstwa poprzez udostępnienie pomocy żywnościowej w formie paczek</w:t>
      </w:r>
      <w:r w:rsidR="00D67392" w:rsidRPr="00A71F65">
        <w:rPr>
          <w:rFonts w:ascii="Times New Roman" w:hAnsi="Times New Roman" w:cs="Times New Roman"/>
          <w:sz w:val="24"/>
          <w:szCs w:val="24"/>
          <w:u w:val="single"/>
        </w:rPr>
        <w:t xml:space="preserve"> lub posiłków</w:t>
      </w:r>
      <w:r w:rsidRPr="00A71F65">
        <w:rPr>
          <w:rFonts w:ascii="Times New Roman" w:hAnsi="Times New Roman" w:cs="Times New Roman"/>
          <w:sz w:val="24"/>
          <w:szCs w:val="24"/>
        </w:rPr>
        <w:t xml:space="preserve">. Funkcję Instytucji Zarządzającej Programem (IZ) pełni Ministerstwo </w:t>
      </w:r>
      <w:r w:rsidR="00B70763">
        <w:rPr>
          <w:rFonts w:ascii="Times New Roman" w:hAnsi="Times New Roman" w:cs="Times New Roman"/>
          <w:sz w:val="24"/>
          <w:szCs w:val="24"/>
        </w:rPr>
        <w:t xml:space="preserve">Rodziny, </w:t>
      </w:r>
      <w:r w:rsidRPr="00A71F65">
        <w:rPr>
          <w:rFonts w:ascii="Times New Roman" w:hAnsi="Times New Roman" w:cs="Times New Roman"/>
          <w:sz w:val="24"/>
          <w:szCs w:val="24"/>
        </w:rPr>
        <w:t xml:space="preserve">Pracy i Polityki Społecznej, Instytucji Pośredniczącej (IP) – Agencja Rynku Rolnego (ARR), która jest odpowiedzialna m.in. za podpisywanie umów z dostawcami żywności oraz </w:t>
      </w:r>
      <w:r w:rsidRPr="00B70763">
        <w:rPr>
          <w:rFonts w:ascii="Times New Roman" w:hAnsi="Times New Roman" w:cs="Times New Roman"/>
          <w:b/>
          <w:sz w:val="24"/>
          <w:szCs w:val="24"/>
        </w:rPr>
        <w:t>organizacjami partnerskimi, których zadaniem jest dystrybucja produktów żywnościowych na poziomie regionalnym i lokalnym</w:t>
      </w:r>
      <w:r w:rsidRPr="00A71F65">
        <w:rPr>
          <w:rFonts w:ascii="Times New Roman" w:hAnsi="Times New Roman" w:cs="Times New Roman"/>
          <w:sz w:val="24"/>
          <w:szCs w:val="24"/>
        </w:rPr>
        <w:t>.</w:t>
      </w:r>
    </w:p>
    <w:p w:rsidR="00C56076" w:rsidRDefault="00BA129D" w:rsidP="00E643B4">
      <w:pPr>
        <w:tabs>
          <w:tab w:val="left" w:pos="900"/>
          <w:tab w:val="left" w:pos="2340"/>
          <w:tab w:val="left" w:pos="3780"/>
          <w:tab w:val="left" w:pos="5220"/>
          <w:tab w:val="left" w:pos="6660"/>
          <w:tab w:val="left" w:pos="8100"/>
          <w:tab w:val="left" w:pos="9540"/>
          <w:tab w:val="left" w:pos="10980"/>
          <w:tab w:val="left" w:pos="12420"/>
          <w:tab w:val="left" w:pos="13860"/>
          <w:tab w:val="left" w:pos="15300"/>
        </w:tabs>
        <w:overflowPunct w:val="0"/>
        <w:spacing w:line="276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71F65">
        <w:rPr>
          <w:rFonts w:ascii="Times New Roman" w:hAnsi="Times New Roman" w:cs="Times New Roman"/>
          <w:sz w:val="24"/>
          <w:szCs w:val="24"/>
        </w:rPr>
        <w:t xml:space="preserve">Uprawnienie do korzystania z pomocy żywnościowej jest </w:t>
      </w:r>
      <w:r w:rsidRPr="00D223CB">
        <w:rPr>
          <w:rFonts w:ascii="Times New Roman" w:hAnsi="Times New Roman" w:cs="Times New Roman"/>
          <w:b/>
          <w:sz w:val="24"/>
          <w:szCs w:val="24"/>
        </w:rPr>
        <w:t>uwarunkowane znajdowaniem się w trudnej sytuacji życiowej (sytuacje takie wymienia art. 7 ustawy o pomocy społecznej) oraz spełnianiem kryterium dochodowego</w:t>
      </w:r>
      <w:r w:rsidRPr="00A71F65">
        <w:rPr>
          <w:rFonts w:ascii="Times New Roman" w:hAnsi="Times New Roman" w:cs="Times New Roman"/>
          <w:sz w:val="24"/>
          <w:szCs w:val="24"/>
        </w:rPr>
        <w:t xml:space="preserve">, które zostało określone na poziomie 150% kryterium dochodowego uprawniającego do korzystania ze świadczeń pomocy społecznej, tj. </w:t>
      </w:r>
      <w:r w:rsidR="00434AEE" w:rsidRPr="00A71F65">
        <w:rPr>
          <w:rFonts w:ascii="Times New Roman" w:hAnsi="Times New Roman" w:cs="Times New Roman"/>
          <w:b/>
          <w:noProof/>
          <w:sz w:val="24"/>
          <w:szCs w:val="24"/>
        </w:rPr>
        <w:t>951 zł</w:t>
      </w:r>
      <w:r w:rsidR="00434AEE" w:rsidRPr="00A71F65">
        <w:rPr>
          <w:rFonts w:ascii="Times New Roman" w:hAnsi="Times New Roman" w:cs="Times New Roman"/>
          <w:noProof/>
          <w:sz w:val="24"/>
          <w:szCs w:val="24"/>
        </w:rPr>
        <w:t xml:space="preserve"> w przypadku osoby samotnie gospodarującej oraz </w:t>
      </w:r>
      <w:r w:rsidR="00434AEE" w:rsidRPr="00A71F65">
        <w:rPr>
          <w:rFonts w:ascii="Times New Roman" w:hAnsi="Times New Roman" w:cs="Times New Roman"/>
          <w:b/>
          <w:noProof/>
          <w:sz w:val="24"/>
          <w:szCs w:val="24"/>
        </w:rPr>
        <w:t>771 zł</w:t>
      </w:r>
      <w:r w:rsidR="00C56076">
        <w:rPr>
          <w:rFonts w:ascii="Times New Roman" w:hAnsi="Times New Roman" w:cs="Times New Roman"/>
          <w:noProof/>
          <w:sz w:val="24"/>
          <w:szCs w:val="24"/>
        </w:rPr>
        <w:t xml:space="preserve"> w przypadku osoby w rodzinie.</w:t>
      </w:r>
    </w:p>
    <w:p w:rsidR="00A71F65" w:rsidRPr="00A71F65" w:rsidRDefault="00BA129D" w:rsidP="00E643B4">
      <w:pPr>
        <w:tabs>
          <w:tab w:val="left" w:pos="900"/>
          <w:tab w:val="left" w:pos="2340"/>
          <w:tab w:val="left" w:pos="3780"/>
          <w:tab w:val="left" w:pos="5220"/>
          <w:tab w:val="left" w:pos="6660"/>
          <w:tab w:val="left" w:pos="8100"/>
          <w:tab w:val="left" w:pos="9540"/>
          <w:tab w:val="left" w:pos="10980"/>
          <w:tab w:val="left" w:pos="12420"/>
          <w:tab w:val="left" w:pos="13860"/>
          <w:tab w:val="left" w:pos="15300"/>
        </w:tabs>
        <w:overflowPunct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763">
        <w:rPr>
          <w:rFonts w:ascii="Times New Roman" w:hAnsi="Times New Roman" w:cs="Times New Roman"/>
          <w:b/>
          <w:sz w:val="24"/>
          <w:szCs w:val="24"/>
        </w:rPr>
        <w:t xml:space="preserve">Skierowania do otrzymania pomocy </w:t>
      </w:r>
      <w:r w:rsidR="00C56076">
        <w:rPr>
          <w:rFonts w:ascii="Times New Roman" w:hAnsi="Times New Roman" w:cs="Times New Roman"/>
          <w:b/>
          <w:sz w:val="24"/>
          <w:szCs w:val="24"/>
        </w:rPr>
        <w:t>żywnościowej wydają Ośrodki Pomocy S</w:t>
      </w:r>
      <w:r w:rsidRPr="00B70763">
        <w:rPr>
          <w:rFonts w:ascii="Times New Roman" w:hAnsi="Times New Roman" w:cs="Times New Roman"/>
          <w:b/>
          <w:sz w:val="24"/>
          <w:szCs w:val="24"/>
        </w:rPr>
        <w:t>połecznej.</w:t>
      </w:r>
      <w:r w:rsidRPr="00A71F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3C8B" w:rsidRDefault="002F7014" w:rsidP="00E643B4">
      <w:pPr>
        <w:spacing w:before="120"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F65">
        <w:rPr>
          <w:rFonts w:ascii="Times New Roman" w:hAnsi="Times New Roman" w:cs="Times New Roman"/>
          <w:sz w:val="24"/>
          <w:szCs w:val="24"/>
        </w:rPr>
        <w:t xml:space="preserve">Podprogram 2015 rozpoczął się w maju 2015 r. Dystrybucja żywności potrwa do końca </w:t>
      </w:r>
      <w:r w:rsidR="00BA129D" w:rsidRPr="00A71F65">
        <w:rPr>
          <w:rFonts w:ascii="Times New Roman" w:hAnsi="Times New Roman" w:cs="Times New Roman"/>
          <w:sz w:val="24"/>
          <w:szCs w:val="24"/>
        </w:rPr>
        <w:t>kwietnia</w:t>
      </w:r>
      <w:r w:rsidRPr="00A71F65">
        <w:rPr>
          <w:rFonts w:ascii="Times New Roman" w:hAnsi="Times New Roman" w:cs="Times New Roman"/>
          <w:sz w:val="24"/>
          <w:szCs w:val="24"/>
        </w:rPr>
        <w:t xml:space="preserve"> 2016 r. Od 2015 r. organizacje zobowiązane są prowadzić tzw. działania towarzyszące, mające na celu włączenie społeczne osób najbardziej potrzebujących. Poza pomocą żywnościową będą one uczestniczyć w różnego rodzaju zajęciach aktywizujących – warsztatach, m.in. z zakresu właściwego zarządzania domowym budżetem czy optymalnego wykorzystania otrzymywanej żywności, aby zapobiec jej marnotrawieniu. </w:t>
      </w:r>
    </w:p>
    <w:sectPr w:rsidR="00433C8B" w:rsidSect="00E26F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55A" w:rsidRDefault="0092055A" w:rsidP="002608DB">
      <w:pPr>
        <w:spacing w:after="0" w:line="240" w:lineRule="auto"/>
      </w:pPr>
      <w:r>
        <w:separator/>
      </w:r>
    </w:p>
  </w:endnote>
  <w:endnote w:type="continuationSeparator" w:id="0">
    <w:p w:rsidR="0092055A" w:rsidRDefault="0092055A" w:rsidP="0026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55A" w:rsidRDefault="0092055A" w:rsidP="002608DB">
      <w:pPr>
        <w:spacing w:after="0" w:line="240" w:lineRule="auto"/>
      </w:pPr>
      <w:r>
        <w:separator/>
      </w:r>
    </w:p>
  </w:footnote>
  <w:footnote w:type="continuationSeparator" w:id="0">
    <w:p w:rsidR="0092055A" w:rsidRDefault="0092055A" w:rsidP="00260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pPr w:leftFromText="141" w:rightFromText="141" w:vertAnchor="text" w:horzAnchor="margin" w:tblpY="13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3510"/>
      <w:gridCol w:w="3402"/>
    </w:tblGrid>
    <w:tr w:rsidR="0076252C" w:rsidRPr="00121B2F" w:rsidTr="004C1D4E">
      <w:tc>
        <w:tcPr>
          <w:tcW w:w="2376" w:type="dxa"/>
        </w:tcPr>
        <w:p w:rsidR="0076252C" w:rsidRDefault="0076252C" w:rsidP="004C1D4E">
          <w:pPr>
            <w:rPr>
              <w:rFonts w:ascii="Century" w:hAnsi="Century"/>
              <w:sz w:val="16"/>
              <w:szCs w:val="16"/>
            </w:rPr>
          </w:pPr>
        </w:p>
        <w:p w:rsidR="0076252C" w:rsidRPr="00121B2F" w:rsidRDefault="0076252C" w:rsidP="004C1D4E">
          <w:pPr>
            <w:rPr>
              <w:rFonts w:ascii="Century" w:hAnsi="Century"/>
              <w:sz w:val="16"/>
              <w:szCs w:val="16"/>
            </w:rPr>
          </w:pPr>
          <w:r w:rsidRPr="00121B2F">
            <w:rPr>
              <w:rFonts w:ascii="Century" w:hAnsi="Century"/>
              <w:sz w:val="16"/>
              <w:szCs w:val="16"/>
            </w:rPr>
            <w:t>PROGRAM OPERACYJNY</w:t>
          </w:r>
        </w:p>
        <w:p w:rsidR="0076252C" w:rsidRPr="00121B2F" w:rsidRDefault="0076252C" w:rsidP="004C1D4E">
          <w:pPr>
            <w:rPr>
              <w:rFonts w:ascii="Century" w:hAnsi="Century"/>
              <w:sz w:val="16"/>
              <w:szCs w:val="16"/>
            </w:rPr>
          </w:pPr>
          <w:r w:rsidRPr="00121B2F">
            <w:rPr>
              <w:rFonts w:ascii="Century" w:hAnsi="Century"/>
              <w:sz w:val="16"/>
              <w:szCs w:val="16"/>
            </w:rPr>
            <w:t>POMOC ŻYWNOŚCIOWA</w:t>
          </w:r>
        </w:p>
        <w:p w:rsidR="0076252C" w:rsidRPr="00121B2F" w:rsidRDefault="0076252C" w:rsidP="004C1D4E">
          <w:pPr>
            <w:rPr>
              <w:rFonts w:ascii="Century" w:hAnsi="Century"/>
              <w:sz w:val="16"/>
              <w:szCs w:val="16"/>
            </w:rPr>
          </w:pPr>
          <w:r w:rsidRPr="00121B2F">
            <w:rPr>
              <w:rFonts w:ascii="Century" w:hAnsi="Century"/>
              <w:sz w:val="16"/>
              <w:szCs w:val="16"/>
            </w:rPr>
            <w:t>2014-2020</w:t>
          </w:r>
        </w:p>
      </w:tc>
      <w:tc>
        <w:tcPr>
          <w:tcW w:w="3510" w:type="dxa"/>
        </w:tcPr>
        <w:p w:rsidR="0076252C" w:rsidRPr="00121B2F" w:rsidRDefault="0092055A" w:rsidP="004C1D4E">
          <w:pPr>
            <w:rPr>
              <w:rFonts w:ascii="Century" w:hAnsi="Century"/>
              <w:iCs/>
              <w:spacing w:val="24"/>
              <w:sz w:val="16"/>
              <w:szCs w:val="16"/>
            </w:rPr>
          </w:pPr>
          <w:r>
            <w:rPr>
              <w:rFonts w:ascii="Century" w:hAnsi="Century"/>
              <w:iCs/>
              <w:noProof/>
              <w:spacing w:val="24"/>
              <w:sz w:val="16"/>
              <w:szCs w:val="16"/>
              <w:lang w:eastAsia="pl-PL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6.4pt;margin-top:-3.5pt;width:46.1pt;height:52.6pt;z-index:251660288;visibility:visible;mso-wrap-edited:f;mso-position-horizontal-relative:text;mso-position-vertical-relative:text">
                <v:imagedata r:id="rId1" o:title=""/>
              </v:shape>
              <o:OLEObject Type="Embed" ProgID="Word.Picture.8" ShapeID="_x0000_s2049" DrawAspect="Content" ObjectID="_1511865902" r:id="rId2"/>
            </w:object>
          </w:r>
        </w:p>
        <w:p w:rsidR="0076252C" w:rsidRPr="007D67FB" w:rsidRDefault="0076252C" w:rsidP="004C1D4E">
          <w:pPr>
            <w:rPr>
              <w:rFonts w:ascii="Century" w:hAnsi="Century"/>
              <w:iCs/>
              <w:spacing w:val="24"/>
              <w:sz w:val="18"/>
              <w:szCs w:val="18"/>
            </w:rPr>
          </w:pPr>
          <w:r>
            <w:rPr>
              <w:rFonts w:ascii="Century" w:hAnsi="Century"/>
              <w:iCs/>
              <w:spacing w:val="24"/>
              <w:sz w:val="16"/>
              <w:szCs w:val="16"/>
            </w:rPr>
            <w:t xml:space="preserve">             </w:t>
          </w:r>
          <w:r w:rsidRPr="007D67FB">
            <w:rPr>
              <w:rFonts w:ascii="Century" w:hAnsi="Century"/>
              <w:iCs/>
              <w:sz w:val="18"/>
              <w:szCs w:val="18"/>
            </w:rPr>
            <w:t>Ministerstwo Rodziny</w:t>
          </w:r>
          <w:r w:rsidRPr="007D67FB">
            <w:rPr>
              <w:rFonts w:ascii="Century" w:hAnsi="Century"/>
              <w:iCs/>
              <w:spacing w:val="24"/>
              <w:sz w:val="18"/>
              <w:szCs w:val="18"/>
            </w:rPr>
            <w:t>,</w:t>
          </w:r>
        </w:p>
        <w:p w:rsidR="0076252C" w:rsidRPr="00121B2F" w:rsidRDefault="0076252C" w:rsidP="004C1D4E">
          <w:pPr>
            <w:rPr>
              <w:sz w:val="16"/>
              <w:szCs w:val="16"/>
            </w:rPr>
          </w:pPr>
          <w:r>
            <w:rPr>
              <w:rFonts w:ascii="Century" w:hAnsi="Century"/>
              <w:iCs/>
              <w:sz w:val="18"/>
              <w:szCs w:val="18"/>
            </w:rPr>
            <w:t xml:space="preserve">                  </w:t>
          </w:r>
          <w:r w:rsidRPr="007D67FB">
            <w:rPr>
              <w:rFonts w:ascii="Century" w:hAnsi="Century"/>
              <w:iCs/>
              <w:sz w:val="18"/>
              <w:szCs w:val="18"/>
            </w:rPr>
            <w:t>Pracy i Polityki Społecznej</w:t>
          </w:r>
        </w:p>
      </w:tc>
      <w:tc>
        <w:tcPr>
          <w:tcW w:w="3402" w:type="dxa"/>
        </w:tcPr>
        <w:p w:rsidR="0076252C" w:rsidRPr="00121B2F" w:rsidRDefault="0076252C" w:rsidP="004C1D4E">
          <w:pPr>
            <w:rPr>
              <w:rFonts w:ascii="Century" w:hAnsi="Century"/>
              <w:b/>
              <w:sz w:val="16"/>
              <w:szCs w:val="16"/>
            </w:rPr>
          </w:pPr>
          <w:r>
            <w:rPr>
              <w:rFonts w:ascii="Century" w:hAnsi="Century"/>
              <w:b/>
              <w:noProof/>
              <w:sz w:val="16"/>
              <w:szCs w:val="16"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483EACB4" wp14:editId="27745CA5">
                <wp:simplePos x="0" y="0"/>
                <wp:positionH relativeFrom="column">
                  <wp:posOffset>1575711</wp:posOffset>
                </wp:positionH>
                <wp:positionV relativeFrom="paragraph">
                  <wp:posOffset>85532</wp:posOffset>
                </wp:positionV>
                <wp:extent cx="672713" cy="461175"/>
                <wp:effectExtent l="19050" t="0" r="0" b="0"/>
                <wp:wrapNone/>
                <wp:docPr id="15" name="Obraz 0" descr="flag_black_white_lo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black_white_low.jpg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713" cy="46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76252C" w:rsidRPr="00121B2F" w:rsidRDefault="0076252C" w:rsidP="004C1D4E">
          <w:pPr>
            <w:rPr>
              <w:rFonts w:ascii="Century" w:hAnsi="Century"/>
              <w:b/>
              <w:sz w:val="14"/>
              <w:szCs w:val="14"/>
            </w:rPr>
          </w:pPr>
          <w:r w:rsidRPr="00121B2F">
            <w:rPr>
              <w:rFonts w:ascii="Century" w:hAnsi="Century"/>
              <w:b/>
              <w:sz w:val="14"/>
              <w:szCs w:val="14"/>
            </w:rPr>
            <w:t xml:space="preserve">UNIA EUROPEJSKA </w:t>
          </w:r>
        </w:p>
        <w:p w:rsidR="0076252C" w:rsidRPr="00121B2F" w:rsidRDefault="0076252C" w:rsidP="004C1D4E">
          <w:pPr>
            <w:rPr>
              <w:rFonts w:ascii="Century" w:hAnsi="Century"/>
              <w:sz w:val="14"/>
              <w:szCs w:val="14"/>
            </w:rPr>
          </w:pPr>
        </w:p>
        <w:p w:rsidR="0076252C" w:rsidRPr="00121B2F" w:rsidRDefault="0076252C" w:rsidP="004C1D4E">
          <w:pPr>
            <w:rPr>
              <w:sz w:val="14"/>
              <w:szCs w:val="14"/>
            </w:rPr>
          </w:pPr>
          <w:r w:rsidRPr="00121B2F">
            <w:rPr>
              <w:rFonts w:ascii="Century" w:hAnsi="Century"/>
              <w:sz w:val="14"/>
              <w:szCs w:val="14"/>
            </w:rPr>
            <w:t>EUROPEJSKI FUNDUSZ POMOCY</w:t>
          </w:r>
        </w:p>
        <w:p w:rsidR="0076252C" w:rsidRPr="00121B2F" w:rsidRDefault="0076252C" w:rsidP="004C1D4E">
          <w:pPr>
            <w:rPr>
              <w:sz w:val="16"/>
              <w:szCs w:val="16"/>
            </w:rPr>
          </w:pPr>
          <w:r w:rsidRPr="00121B2F">
            <w:rPr>
              <w:rFonts w:ascii="Century" w:hAnsi="Century"/>
              <w:sz w:val="14"/>
              <w:szCs w:val="14"/>
            </w:rPr>
            <w:t>NAJBARDZIEJ POTRZEBUJĄCYM</w:t>
          </w:r>
          <w:r w:rsidRPr="00121B2F">
            <w:rPr>
              <w:rFonts w:ascii="Century" w:hAnsi="Century"/>
              <w:sz w:val="16"/>
              <w:szCs w:val="16"/>
            </w:rPr>
            <w:t xml:space="preserve"> </w:t>
          </w:r>
        </w:p>
      </w:tc>
    </w:tr>
  </w:tbl>
  <w:p w:rsidR="0076252C" w:rsidRDefault="0076252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337CF"/>
    <w:multiLevelType w:val="hybridMultilevel"/>
    <w:tmpl w:val="8A569A0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DB"/>
    <w:rsid w:val="000702D1"/>
    <w:rsid w:val="00074CD2"/>
    <w:rsid w:val="00091A39"/>
    <w:rsid w:val="00126251"/>
    <w:rsid w:val="001349B4"/>
    <w:rsid w:val="00156891"/>
    <w:rsid w:val="00183A1A"/>
    <w:rsid w:val="001B5F1B"/>
    <w:rsid w:val="001C41CE"/>
    <w:rsid w:val="001E3EA3"/>
    <w:rsid w:val="0020411E"/>
    <w:rsid w:val="00250D4D"/>
    <w:rsid w:val="002608DB"/>
    <w:rsid w:val="00271CDB"/>
    <w:rsid w:val="00285115"/>
    <w:rsid w:val="002A5A3E"/>
    <w:rsid w:val="002C2454"/>
    <w:rsid w:val="002D576C"/>
    <w:rsid w:val="002E21ED"/>
    <w:rsid w:val="002F2564"/>
    <w:rsid w:val="002F7014"/>
    <w:rsid w:val="00306BA7"/>
    <w:rsid w:val="00341D5E"/>
    <w:rsid w:val="00353A81"/>
    <w:rsid w:val="00357B48"/>
    <w:rsid w:val="0039171A"/>
    <w:rsid w:val="003954C8"/>
    <w:rsid w:val="003B0DD3"/>
    <w:rsid w:val="003C76F3"/>
    <w:rsid w:val="00420372"/>
    <w:rsid w:val="00433C8B"/>
    <w:rsid w:val="00434AEE"/>
    <w:rsid w:val="0044441D"/>
    <w:rsid w:val="00491AE0"/>
    <w:rsid w:val="0054300D"/>
    <w:rsid w:val="00543CB7"/>
    <w:rsid w:val="0057514A"/>
    <w:rsid w:val="00577444"/>
    <w:rsid w:val="005A48F6"/>
    <w:rsid w:val="00604863"/>
    <w:rsid w:val="00610A73"/>
    <w:rsid w:val="006827E6"/>
    <w:rsid w:val="00682DCA"/>
    <w:rsid w:val="006B60F2"/>
    <w:rsid w:val="00716AB2"/>
    <w:rsid w:val="0076252C"/>
    <w:rsid w:val="007D0DE5"/>
    <w:rsid w:val="0080336B"/>
    <w:rsid w:val="00827FEC"/>
    <w:rsid w:val="00856F50"/>
    <w:rsid w:val="00862B9D"/>
    <w:rsid w:val="0086692D"/>
    <w:rsid w:val="008743BD"/>
    <w:rsid w:val="008807A1"/>
    <w:rsid w:val="008A6D58"/>
    <w:rsid w:val="009132F4"/>
    <w:rsid w:val="0092055A"/>
    <w:rsid w:val="0094498C"/>
    <w:rsid w:val="009A55EF"/>
    <w:rsid w:val="00A10526"/>
    <w:rsid w:val="00A3379D"/>
    <w:rsid w:val="00A54345"/>
    <w:rsid w:val="00A62D6F"/>
    <w:rsid w:val="00A71F65"/>
    <w:rsid w:val="00AA0DDC"/>
    <w:rsid w:val="00AA7C97"/>
    <w:rsid w:val="00AA7F9C"/>
    <w:rsid w:val="00AB24F7"/>
    <w:rsid w:val="00AC6D45"/>
    <w:rsid w:val="00AF7457"/>
    <w:rsid w:val="00B03EA3"/>
    <w:rsid w:val="00B45D23"/>
    <w:rsid w:val="00B70763"/>
    <w:rsid w:val="00B8041E"/>
    <w:rsid w:val="00BA129D"/>
    <w:rsid w:val="00BC158F"/>
    <w:rsid w:val="00BE308E"/>
    <w:rsid w:val="00C13A6F"/>
    <w:rsid w:val="00C31AB8"/>
    <w:rsid w:val="00C56076"/>
    <w:rsid w:val="00CA000D"/>
    <w:rsid w:val="00CD005F"/>
    <w:rsid w:val="00D223CB"/>
    <w:rsid w:val="00D50941"/>
    <w:rsid w:val="00D67392"/>
    <w:rsid w:val="00D80A09"/>
    <w:rsid w:val="00DA31A0"/>
    <w:rsid w:val="00DB6CC4"/>
    <w:rsid w:val="00E10A67"/>
    <w:rsid w:val="00E2044B"/>
    <w:rsid w:val="00E26FB3"/>
    <w:rsid w:val="00E558FA"/>
    <w:rsid w:val="00E643B4"/>
    <w:rsid w:val="00E82F8F"/>
    <w:rsid w:val="00E95800"/>
    <w:rsid w:val="00F260C7"/>
    <w:rsid w:val="00F80D5B"/>
    <w:rsid w:val="00F82C0D"/>
    <w:rsid w:val="00FC759F"/>
    <w:rsid w:val="00FC7BCF"/>
    <w:rsid w:val="00FF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223F031-80DA-44AA-A308-DDED75F0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6F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00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08D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08D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08D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62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252C"/>
  </w:style>
  <w:style w:type="paragraph" w:styleId="Stopka">
    <w:name w:val="footer"/>
    <w:basedOn w:val="Normalny"/>
    <w:link w:val="StopkaZnak"/>
    <w:uiPriority w:val="99"/>
    <w:unhideWhenUsed/>
    <w:rsid w:val="00762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252C"/>
  </w:style>
  <w:style w:type="table" w:styleId="Tabela-Siatka">
    <w:name w:val="Table Grid"/>
    <w:basedOn w:val="Standardowy"/>
    <w:uiPriority w:val="59"/>
    <w:rsid w:val="0076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04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1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Lukasik</dc:creator>
  <cp:lastModifiedBy>Ewa Paletta</cp:lastModifiedBy>
  <cp:revision>2</cp:revision>
  <cp:lastPrinted>2015-12-17T12:58:00Z</cp:lastPrinted>
  <dcterms:created xsi:type="dcterms:W3CDTF">2015-12-17T12:59:00Z</dcterms:created>
  <dcterms:modified xsi:type="dcterms:W3CDTF">2015-12-17T12:59:00Z</dcterms:modified>
</cp:coreProperties>
</file>